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25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 “M. BUONARROTI”- CORSICO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7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6" w:right="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ELENCO MATERIALE CLASSI FUTURE PRIME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2"/>
        <w:gridCol w:w="7908"/>
        <w:tblGridChange w:id="0">
          <w:tblGrid>
            <w:gridCol w:w="1952"/>
            <w:gridCol w:w="7908"/>
          </w:tblGrid>
        </w:tblGridChange>
      </w:tblGrid>
      <w:tr>
        <w:trPr>
          <w:cantSplit w:val="0"/>
          <w:trHeight w:val="93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LIBRI DI TESTO (riferirsi all’elenco sul sito)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Fogli protocolli a righe per le verifiche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Quadernoni /Raccoglitore ad anelli (sarà concordato con il docente ad inizio anno scolastico)</w:t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" w:lineRule="auto"/>
              <w:ind w:left="107" w:right="39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 Fogli lucido formato A4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Forbici,righello, colla stick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4" w:lineRule="auto"/>
              <w:ind w:left="107" w:right="39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LIBRI DI TESTO (riferirsi all’elenco sul sito)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Quadernoni a quadretti 10 mm Goniometro a 360 gradi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5" w:lineRule="auto"/>
              <w:ind w:left="107" w:right="294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Matita, righello (15-20 cm) , gomma bianca, temperino Fogli protocollo a quadretti da 5 mm per le verifiche</w:t>
            </w:r>
          </w:p>
        </w:tc>
      </w:tr>
      <w:tr>
        <w:trPr>
          <w:cantSplit w:val="0"/>
          <w:trHeight w:val="74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" w:lineRule="auto"/>
              <w:ind w:left="109" w:right="113" w:hanging="3.000000000000007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Raccoglitore ad anelli con buste trasparenti a foratura universale A4 e fogli a quadretti da 5 mm oppure da 10 mm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Raccoglitore grande ad anelli con copertina di plastica leggera, con 4 divisori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SPAGNOLO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Raccoglitore grande ad anelli con copertina di plastica leggera, con 4 divisori</w:t>
            </w:r>
          </w:p>
        </w:tc>
      </w:tr>
      <w:tr>
        <w:trPr>
          <w:cantSplit w:val="0"/>
          <w:trHeight w:val="210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" w:lineRule="auto"/>
              <w:ind w:left="107" w:right="294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 Quadernone quadretti (no raccoglitore anelli)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107" w:right="224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Album da disegno fogli ruvidi senza squadratura cm 24x33 Fogli di carta da lucido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7" w:right="509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Righello lungo o squadre Matita B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Matite colorate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Gomma, temperino con serbatoio</w:t>
            </w:r>
          </w:p>
        </w:tc>
      </w:tr>
      <w:tr>
        <w:trPr>
          <w:cantSplit w:val="0"/>
          <w:trHeight w:val="139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2" w:lineRule="auto"/>
              <w:ind w:left="107" w:right="126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Quadernone ad anelli grande con fogli a quadretti da 5mm-2 divisori Album da disegno con fogli lisci riquadrati (F2 o F4)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107" w:right="294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Righello da 30 cm, squadra da 45° e da 60° Goniometro a 360 gradi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Matita HB e 2H, gomma per matita (bianca), compasso, balaustrino</w:t>
            </w:r>
          </w:p>
        </w:tc>
      </w:tr>
      <w:tr>
        <w:trPr>
          <w:cantSplit w:val="0"/>
          <w:trHeight w:val="93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" w:lineRule="auto"/>
              <w:ind w:left="107" w:right="342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TESTO (riferirsi all’elenco sul sito)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" w:lineRule="auto"/>
              <w:ind w:left="107" w:right="342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Quaderno pentagrammato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Quadernone ad anelli con cartellette trasparenti o quadernone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portalistini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Eventuale strumento musicale sarà comunicato dal docente all’inizio dell’anno scolastico</w:t>
            </w:r>
          </w:p>
        </w:tc>
      </w:tr>
      <w:tr>
        <w:trPr>
          <w:cantSplit w:val="0"/>
          <w:trHeight w:val="93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MOTORIA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Ricambio ginnico: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2" w:lineRule="auto"/>
              <w:ind w:left="109" w:right="113" w:hanging="3.000000000000007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scarpe, tuta, maglietta a maniche corte e pantaloncino da usare solo in palestra- sapone liquido e asciugamano o salvietta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Quadernone per la parte teorica</w:t>
            </w:r>
          </w:p>
        </w:tc>
      </w:tr>
      <w:tr>
        <w:trPr>
          <w:cantSplit w:val="0"/>
          <w:trHeight w:val="163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LIBRO DI TESTO (riferirsi all’elenco sul sito)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" w:lineRule="auto"/>
              <w:ind w:left="0" w:right="6878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640" w:left="780" w:right="10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0"/>
      <w:szCs w:val="20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before="2"/>
      <w:ind w:left="107"/>
    </w:pPr>
    <w:rPr>
      <w:rFonts w:ascii="Arial MT" w:cs="Arial MT" w:eastAsia="Arial MT" w:hAnsi="Arial MT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FwINy0HviBk+yUCUe/UY8NXFA==">CgMxLjA4AHIhMXJaSDF6T3VLNVp4MkRTNTZnSlRDMEZKc25pTTdzaURq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2024-06-13T10:44:35Z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2023-06-27T00:00:00Z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2024-06-13T00:00:00Z</vt:lpwstr>
  </property>
  <property fmtid="{D5CDD505-2E9C-101B-9397-08002B2CF9AE}" pid="5" name="Producer">
    <vt:lpwstr>Microsoft® Word LTSC</vt:lpwstr>
  </property>
</Properties>
</file>