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14143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69"/>
        <w:gridCol w:w="8273"/>
      </w:tblGrid>
      <w:tr>
        <w:trPr/>
        <w:tc>
          <w:tcPr>
            <w:tcW w:w="141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ATTRIBUZIONE DEL MERITO a.s. 2018/2019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DOCENTE</w:t>
            </w:r>
            <w:r>
              <w:rPr>
                <w:rFonts w:cs="Arial" w:ascii="Arial" w:hAnsi="Arial"/>
                <w:sz w:val="24"/>
                <w:szCs w:val="24"/>
              </w:rPr>
              <w:t xml:space="preserve">: </w:t>
            </w:r>
            <w:r>
              <w:rPr>
                <w:rFonts w:cs="Arial" w:ascii="Arial" w:hAnsi="Arial"/>
                <w:b/>
                <w:sz w:val="24"/>
                <w:szCs w:val="24"/>
              </w:rPr>
              <w:t>_________________________________________</w:t>
            </w:r>
            <w:r>
              <w:rPr>
                <w:rFonts w:cs="Arial" w:ascii="Arial" w:hAnsi="Arial"/>
                <w:sz w:val="24"/>
                <w:szCs w:val="24"/>
              </w:rPr>
              <w:t xml:space="preserve">   PLESSO </w:t>
            </w:r>
            <w:r>
              <w:rPr>
                <w:rFonts w:cs="Arial" w:ascii="Arial" w:hAnsi="Arial"/>
                <w:b/>
                <w:sz w:val="24"/>
                <w:szCs w:val="24"/>
              </w:rPr>
              <w:t>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</w:t>
            </w:r>
          </w:p>
        </w:tc>
      </w:tr>
      <w:tr>
        <w:trPr/>
        <w:tc>
          <w:tcPr>
            <w:tcW w:w="141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AREA A: della qualità dell’insegnamento e del contributo al miglioramento dell’istituzione scolastica nonché del successo formativo e scolastico degli studenti</w:t>
            </w:r>
          </w:p>
        </w:tc>
      </w:tr>
      <w:tr>
        <w:trPr>
          <w:trHeight w:val="1567" w:hRule="atLeast"/>
        </w:trPr>
        <w:tc>
          <w:tcPr>
            <w:tcW w:w="5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A.1 Contribuire al miglioramento dell’istituzione scolastica</w:t>
            </w:r>
          </w:p>
        </w:tc>
        <w:tc>
          <w:tcPr>
            <w:tcW w:w="8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INDICATORI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1.Documentazione della ricaduta della propria formazione professionale nella didattica quotidiana   □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2.documentazione di attività volte a rendere pubblici i percorsi didattici qualificanti dell’istituto        □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3. </w:t>
            </w:r>
            <w:r>
              <w:rPr>
                <w:rFonts w:cs="Arial" w:ascii="Arial" w:hAnsi="Arial"/>
                <w:sz w:val="20"/>
                <w:szCs w:val="20"/>
              </w:rPr>
              <w:t>Organizzazione di corsi di f</w:t>
            </w:r>
            <w:r>
              <w:rPr>
                <w:rFonts w:cs="Arial" w:ascii="Arial" w:hAnsi="Arial"/>
                <w:sz w:val="20"/>
                <w:szCs w:val="20"/>
              </w:rPr>
              <w:t xml:space="preserve">ormazione </w:t>
            </w:r>
            <w:r>
              <w:rPr>
                <w:rFonts w:cs="Arial" w:ascii="Arial" w:hAnsi="Arial"/>
                <w:sz w:val="20"/>
                <w:szCs w:val="20"/>
              </w:rPr>
              <w:t>per i</w:t>
            </w:r>
            <w:r>
              <w:rPr>
                <w:rFonts w:cs="Arial" w:ascii="Arial" w:hAnsi="Arial"/>
                <w:sz w:val="20"/>
                <w:szCs w:val="20"/>
              </w:rPr>
              <w:t xml:space="preserve"> docenti all’uso delle piattaforme per la didattica a distanza   </w:t>
            </w:r>
          </w:p>
        </w:tc>
      </w:tr>
      <w:tr>
        <w:trPr>
          <w:trHeight w:val="1585" w:hRule="atLeast"/>
        </w:trPr>
        <w:tc>
          <w:tcPr>
            <w:tcW w:w="5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A.2  contribuire al successo formativo e scolastico </w:t>
            </w:r>
          </w:p>
        </w:tc>
        <w:tc>
          <w:tcPr>
            <w:tcW w:w="8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INDICATORI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1. Documentazione di percorsi didattici per gli alunni in ambito extra scolastico di rilevante valore formativo  </w:t>
            </w:r>
            <w:bookmarkStart w:id="0" w:name="_GoBack"/>
            <w:bookmarkEnd w:id="0"/>
            <w:r>
              <w:rPr>
                <w:rFonts w:cs="Arial" w:ascii="Arial" w:hAnsi="Arial"/>
                <w:sz w:val="20"/>
                <w:szCs w:val="20"/>
              </w:rPr>
              <w:t xml:space="preserve"> □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2. Percorsi  CLIL documentati   □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3. Coordinamento dei gruppi di lavoro/consigli di classe/interclasse/intersezione per l’organizzazione della DAD</w:t>
            </w:r>
          </w:p>
        </w:tc>
      </w:tr>
      <w:tr>
        <w:trPr>
          <w:trHeight w:val="568" w:hRule="atLeast"/>
        </w:trPr>
        <w:tc>
          <w:tcPr>
            <w:tcW w:w="5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A.3 formazione</w:t>
            </w:r>
          </w:p>
        </w:tc>
        <w:tc>
          <w:tcPr>
            <w:tcW w:w="8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1.Acquisizione di certificazione linguistica nel corrente anno     □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2.Acquisizione di certificazione informatica nel corrente anno   □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41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AREA B: dei risultati ottenuti dal docente o dal gruppo di docenti in relazione al potenziamento delle competenze degli alunni e dell'innovazione didattica e metodologica, nonché della collaborazione alla ricerca didattica, alla documentazione e alla diffusione di buone pratiche didattiche</w:t>
            </w:r>
          </w:p>
        </w:tc>
      </w:tr>
      <w:tr>
        <w:trPr>
          <w:trHeight w:val="769" w:hRule="atLeast"/>
        </w:trPr>
        <w:tc>
          <w:tcPr>
            <w:tcW w:w="5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B.1 innovazione didattica e metodologica</w:t>
            </w:r>
          </w:p>
        </w:tc>
        <w:tc>
          <w:tcPr>
            <w:tcW w:w="8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INDICATORI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1.Partecipazione a progetti e-Twinning           □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2.Percorsi didattici inclusivi documentati         □</w:t>
            </w:r>
          </w:p>
        </w:tc>
      </w:tr>
      <w:tr>
        <w:trPr>
          <w:trHeight w:val="516" w:hRule="atLeast"/>
        </w:trPr>
        <w:tc>
          <w:tcPr>
            <w:tcW w:w="5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B.2 Collaborazione alla ricerca didattica</w:t>
            </w:r>
          </w:p>
        </w:tc>
        <w:tc>
          <w:tcPr>
            <w:tcW w:w="8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Documentazione di percorsi di didattica innovativa         □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Documentazione  di percorsi didattici per competenze disciplinari  □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Percorsi documentati di pensiero computazionale          □</w:t>
            </w:r>
          </w:p>
        </w:tc>
      </w:tr>
      <w:tr>
        <w:trPr/>
        <w:tc>
          <w:tcPr>
            <w:tcW w:w="141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AREA C : delle responsabilità assunte nel coordinamento organizzativo e didattico e nella formazione del personale</w:t>
            </w:r>
          </w:p>
        </w:tc>
      </w:tr>
      <w:tr>
        <w:trPr>
          <w:trHeight w:val="769" w:hRule="atLeast"/>
        </w:trPr>
        <w:tc>
          <w:tcPr>
            <w:tcW w:w="5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C.1 promozione e coordinamento di progetti europei, di rete, in rete e in collaborazione con il territorio</w:t>
            </w:r>
          </w:p>
        </w:tc>
        <w:tc>
          <w:tcPr>
            <w:tcW w:w="8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INDICATORI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1.progettazione di progetti in collaborazione con altri enti  □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2.coordinamento dei progetti   □                               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 attuazione dei progetti         □</w:t>
            </w:r>
          </w:p>
        </w:tc>
      </w:tr>
      <w:tr>
        <w:trPr>
          <w:trHeight w:val="317" w:hRule="atLeast"/>
        </w:trPr>
        <w:tc>
          <w:tcPr>
            <w:tcW w:w="5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C.2 attuazione del PNSD</w:t>
            </w:r>
          </w:p>
        </w:tc>
        <w:tc>
          <w:tcPr>
            <w:tcW w:w="8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 coordinamento e promozione delle attività  □</w:t>
            </w:r>
          </w:p>
        </w:tc>
      </w:tr>
      <w:tr>
        <w:trPr>
          <w:trHeight w:val="769" w:hRule="atLeast"/>
        </w:trPr>
        <w:tc>
          <w:tcPr>
            <w:tcW w:w="5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C.3 D.L. 81</w:t>
            </w:r>
          </w:p>
        </w:tc>
        <w:tc>
          <w:tcPr>
            <w:tcW w:w="8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 coordinamento organizzativo delle attività attuative  □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 promozione di attività volte ad accrescere il senso civico □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gliatabella"/>
        <w:tblW w:w="14143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09"/>
        <w:gridCol w:w="11133"/>
      </w:tblGrid>
      <w:tr>
        <w:trPr/>
        <w:tc>
          <w:tcPr>
            <w:tcW w:w="141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DICHIARAZIONE RELATIVA ALLE SINGOLE AREE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1.AREA</w:t>
            </w:r>
          </w:p>
        </w:tc>
        <w:tc>
          <w:tcPr>
            <w:tcW w:w="1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2.INDICATORE</w:t>
            </w:r>
          </w:p>
        </w:tc>
        <w:tc>
          <w:tcPr>
            <w:tcW w:w="1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3.PERCORSO /ATTIVITA’</w:t>
            </w:r>
          </w:p>
        </w:tc>
        <w:tc>
          <w:tcPr>
            <w:tcW w:w="1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4.RIFERIMENTI</w:t>
            </w:r>
          </w:p>
        </w:tc>
        <w:tc>
          <w:tcPr>
            <w:tcW w:w="1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5.ALTRO</w:t>
            </w:r>
          </w:p>
        </w:tc>
        <w:tc>
          <w:tcPr>
            <w:tcW w:w="1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1022" w:hRule="atLeast"/>
        </w:trPr>
        <w:tc>
          <w:tcPr>
            <w:tcW w:w="141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NOTE: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Indicare le singole aree spuntate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Riportare il numero dell’indicatore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Descrivere per esteso il percorso e/o le attività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Documentazione di riferimento 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41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67b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c2d79"/>
    <w:rPr>
      <w:rFonts w:ascii="Segoe UI" w:hAnsi="Segoe UI" w:eastAsia="Calibr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6785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c2d7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a7d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lagriglia6acolori1">
    <w:name w:val="Tabella griglia 6 a colori1"/>
    <w:basedOn w:val="Tabellanormale"/>
    <w:uiPriority w:val="51"/>
    <w:rsid w:val="00c046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7F674856</Template>
  <TotalTime>39</TotalTime>
  <Application>LibreOffice/6.3.6.2$Windows_X86_64 LibreOffice_project/2196df99b074d8a661f4036fca8fa0cbfa33a497</Application>
  <Pages>3</Pages>
  <Words>339</Words>
  <Characters>2267</Characters>
  <CharactersWithSpaces>2690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2019-05-27T09:10:00Z</dcterms:created>
  <dc:creator>Laura Longo</dc:creator>
  <dc:description/>
  <dc:language>it-IT</dc:language>
  <cp:lastModifiedBy/>
  <cp:lastPrinted>2019-05-27T08:26:00Z</cp:lastPrinted>
  <dcterms:modified xsi:type="dcterms:W3CDTF">2020-05-28T19:13:03Z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